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【网红亚特】海南三亚五星纯玩双飞4天3晚跟团游行程单</w:t>
      </w:r>
    </w:p>
    <w:p>
      <w:pPr>
        <w:jc w:val="center"/>
        <w:spacing w:after="100"/>
      </w:pPr>
      <w:r>
        <w:rPr>
          <w:rFonts w:ascii="微软雅黑" w:hAnsi="微软雅黑" w:eastAsia="微软雅黑" w:cs="微软雅黑"/>
          <w:sz w:val="20"/>
          <w:szCs w:val="20"/>
        </w:rPr>
        <w:t xml:space="preserve">三亚蜈支洲岛+豪华游艇出海+天堂森林公园+亚特兰蒂水族馆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YGL0013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家庭出游-情侣度假-夕阳红-海滨沙滩-游艇出海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★信心保障：广东自组成团，0购物，0加点、品质保证
                <w:br/>
                ★出行航班：三亚往返往返 
                <w:br/>
                ★精选酒店：全程入住当地豪华度假酒店，升级2晚入住国际品牌五星酒店
                <w:br/>
                ★游玩安排：
                <w:br/>
                三亚亚特兰蒂斯失落的空间水族馆：漫步于水族馆，探寻在海底隐藏了千年的亚特兰蒂斯文明，观赏奇幻海底
                <w:br/>
                亚龙湾热带天堂森林公园：电影“非2”的拍摄基地，
                <w:br/>
                蜈支洲岛：冯小刚2014年贺岁喜剧《私人订制》外景拍摄地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广州-三亚
                <w:br/>
              </w:t>
            </w:r>
          </w:p>
          <w:p>
            <w:pPr>
              <w:pStyle w:val="indent"/>
            </w:pPr>
            <w:r>
              <w:rPr>
                <w:rFonts w:ascii="微软雅黑" w:hAnsi="微软雅黑" w:eastAsia="微软雅黑" w:cs="微软雅黑"/>
                <w:color w:val="000000"/>
                <w:sz w:val="20"/>
                <w:szCs w:val="20"/>
              </w:rPr>
              <w:t xml:space="preserve">
                提前2小时到广州白云国际机场集合，乘晚机前往凤凰机场，抵达后入住酒店。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华美达酒店或同级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海棠湾水稻公园-亚特兰蒂斯水族馆
                <w:br/>
              </w:t>
            </w:r>
          </w:p>
          <w:p>
            <w:pPr>
              <w:pStyle w:val="indent"/>
            </w:pPr>
            <w:r>
              <w:rPr>
                <w:rFonts w:ascii="微软雅黑" w:hAnsi="微软雅黑" w:eastAsia="微软雅黑" w:cs="微软雅黑"/>
                <w:color w:val="000000"/>
                <w:sz w:val="20"/>
                <w:szCs w:val="20"/>
              </w:rPr>
              <w:t xml:space="preserve">
                早餐后出发前往【海棠湾水稻公园】公园主体为两千多亩的水稻田景区，其中包括袁隆平水稻试验田。前往亚特兰蒂斯酒店，畅游【亚特兰蒂斯水族馆】（停留时间约60分钟）在水族馆，您可以与86000多只，超过280种海洋动物近距离地接触，包括来自极地的白鲸，各种鲨鱼、水虎鱼、马里鳗、幽灵鳐和巨滑舌鱼及其他奇特的海洋生物。16.5米的观景面板，可借以窥见。亚特兰蒂斯的中心地带，那里是一个蓄水量13500吨的海洋生物栖息地-这也常常令游客稀奇不已。前往希尔顿格芮酒店，自由活动。
                <w:br/>
                交通：旅游大巴
                <w:br/>
                景点：【海棠湾水稻公园】+【亚特兰蒂斯水族馆】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希尔顿格芮精选酒店或同级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豪华游艇出海-亚龙湾国际玫瑰谷-亚龙湾热带天堂森林公园
                <w:br/>
              </w:t>
            </w:r>
          </w:p>
          <w:p>
            <w:pPr>
              <w:pStyle w:val="indent"/>
            </w:pPr>
            <w:r>
              <w:rPr>
                <w:rFonts w:ascii="微软雅黑" w:hAnsi="微软雅黑" w:eastAsia="微软雅黑" w:cs="微软雅黑"/>
                <w:color w:val="000000"/>
                <w:sz w:val="20"/>
                <w:szCs w:val="20"/>
              </w:rPr>
              <w:t xml:space="preserve">
                早餐后出发前往乘【豪华游艇出海】（车程约90分钟，游艇出海时间约90分钟）尽享海上欢乐体验，私家游艇派对，享受无压力的度假时光；（游艇费用已含KTV欢唱、果盘 ，饮料， 水， 海上潜水、鱼竿鱼饵艇上垂钓等；不含潜水一次性咬嘴50元/个、全面镜150元/个）。前往【亚龙湾国际玫瑰谷】（游览时间90分钟），位于海南省三亚市亚龙湾国家旅游度假区内， 占地面积2755亩。 景区以美丽·浪漫·爱为主题，以农田、水库、山林的原生态为主体，以五彩缤纷的玫瑰花为载体，集玫瑰种植、玫瑰文化展示、旅游休闲度假于一体的亚洲规模最大的玫瑰谷种植基地。【亚龙湾热带天堂森林公园】（含观光车及首道门票游览时间约150分钟）,电影“非2”的拍摄基地，可在“千里伞”登高远望，俯瞰亚龙湾，感受天地之大气磅礴，可从 容体会剧中主人公“笑笑和秦奋”的浪漫修行。
                <w:br/>
                交通：旅游大巴
                <w:br/>
                景点：【豪华游艇出海】+【亚龙湾国际玫瑰谷】+【亚龙湾热带天堂森林公园】
                <w:br/>
                自费项：【豪华游艇出海】（不含潜水一次性咬嘴50元/个、全面镜150元/个）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希尔顿格芮精选酒店或同级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椰田古寨-蜈支洲岛-广州
                <w:br/>
              </w:t>
            </w:r>
          </w:p>
          <w:p>
            <w:pPr>
              <w:pStyle w:val="indent"/>
            </w:pPr>
            <w:r>
              <w:rPr>
                <w:rFonts w:ascii="微软雅黑" w:hAnsi="微软雅黑" w:eastAsia="微软雅黑" w:cs="微软雅黑"/>
                <w:color w:val="000000"/>
                <w:sz w:val="20"/>
                <w:szCs w:val="20"/>
              </w:rPr>
              <w:t xml:space="preserve">
                早餐后前往游览CCTV《影响力对话》战略合作伙伴【椰田古寨】（游览约90分钟）海南最美古村落，体验海南本土原生态的生活场景，感受纯正黎苗族风情，前往三亚（车程约1.5小时）前往《私人定制》取景拍摄地—【蜈支洲岛】(不接待70岁以上老人或孕妇，游览时间含船程约3小时)神奇的海底世界丛生着五颜六色、五彩斑斓的热带鱼穿梭其间；这里是海上娱乐、潜水观光的首选之地。指定时间前往凤凰机场三亚晚机返广州（飞行时间约80分钟）结束愉快行程。（导游可根据实际情况、有权适当调整景点浏览顺序）前往博鳌机场晚机飞广州-飞行时间约80分钟。结束愉快的行程。
                <w:br/>
                备注：此行程如遇航班改早航班三亚飞-广州时，地接社赠送一晚经济型住宿，行程标准及内容不变。（因早机航班较早，酒店无法提供早餐）
                <w:br/>
                交通：旅游大巴+飞机
                <w:br/>
                景点：【椰田古寨】+【蜈支洲岛】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当地用车根据团队人数安排9-55座旅游空调车，每人一个正座。
                <w:br/>
                2、【住宿】：全程入住当地豪华度假型酒店，不提供自然单间。酒店住宿若出现单男/单女，客人需补单房差或旅行社安排加床（折叠床/钢丝床）
                <w:br/>
                香水湾海边酒店：荣逸温情酒店或同级
                <w:br/>
                三亚超豪华酒店：希尔顿格芮精选酒店/三亚中心皇冠假日酒店/金都蔚景温德姆/希尔顿花园酒店/三亚湾红树林木棉或椰林/三亚阳光大酒店
                <w:br/>
                三亚豪华度假酒店：宝盛大酒店/悦家度假公寓/雅布伦度假酒店/椰景蓝岸/华美达/丽枫悦享
                <w:br/>
                3、【用餐】：三早四正（酒店含早不用不退），全程围桌早，三正餐30元/人，八菜一汤、十人-十二人一桌。其中1餐赠送特色餐：海鲜大咖宴（海南习惯与广东不同，口味比较不一定都能符合游客的口味、餐厅的服务水准也与广东有一定差距，大家应有心理准备，请多多谅解）。
                <w:br/>
                4、【门票】：景区首道门票（未含园中园门票及电瓶车）
                <w:br/>
                5、【小童】：（2周岁以上12周岁以下）含机位、含车位、含半餐。（儿童赠送豪华游艇出海）
                <w:br/>
                6、【婴儿】：2周岁以下（不含2周岁）的执行婴儿收费，此收费不提供机位、车位、餐位、床位及景点费用。
                <w:br/>
                7、【保险】：参团团友均含旅行社责任险！
                <w:br/>
                8、【导游】：中文导游服务
                <w:br/>
                9.【购物】：0购物（部分景区内自带购物商场，旅游者购物行为为自主选择，旅行社不接受、旅游者购物方面的投诉要求。建议有购物需求的旅游者提前了解相关信息，尽量选择大型资质齐全的购物商城购物。）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1、全程不提供自然单房差，产生自然单房差费用客人自理（补单房差600元/三晚,减房差280元/三晚）。
                <w:br/>
                2、旅游意外险、航空保险、各地到广州白云机场接送费
                <w:br/>
                3、行程表以外活动项目所需的费用、个人消费；因天气、交通、自然灾害等不可抗拒的因素所引起的额外费用；因旅游者违约、自身过错、自身疾病、导致的人身财产损失而额外支付的费用；
                <w:br/>
                4、小童除豪华游艇出海赠送外、其他景点门票不含。（小孩票高度以当地景区公布为准，若超高请自行在当地自行购买门票）；
                <w:br/>
                5、不含景点内电瓶车费用及需另付费的娱乐项目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受海洋性气候影响，前往蜈支洲岛或会出现风浪较大的情况，因景点接待条件所限，70岁（含）以上的客人不允许上岛（景点工作人员将会视客人情况而定），请自行决定是否参团，若不能上岛，客人只能在岛外休息等候，门票当地导游现退140元/人，由客人签名确认。孕妇及行动不便游客，谢绝上岛！
                <w:br/>
                2、如因不可抗力原因导致无法前往蜈支洲岛、天涯海角，游艇出海将调整为同等景区。如客人不同意调换可按旅行社协议成本（蜈支洲岛130元/成人、天涯海角60元/成人、游艇出海70元/人）退还费用给游客。其他景点属于打包销售、不参与或天气原因恕不退还，不便之处，敬请原谅。此行程可改为海口进三亚出时，或三亚进海口行程标准内容不变。
                <w:br/>
                3、散客团不允许离团、如一定要离团，则按游客主动要求解除合同操作，风险自担，游客离团需交离团费200元/人，离团无任何费用可退，签离团协议书、才可离团。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1、独立成团另行报价。儿童不能按成人价报名操作，需按成人价格另外加300
                <w:br/>
                2、因采购价格变化、促销政策调整等原因，可能导致不同时间报名且同团出发的团友价格差异较大的情况，敬请留意。旅游者表示清晰了解本线路行程内容及团费价格，不因报名时间产生的团费差异提出异议。
                <w:br/>
                3、（导游可根据实际情况、有权适当调整景点浏览顺序。）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老年人旅游承诺免责书
                <w:br/>
                <w:br/>
                XX公司：
                <w:br/>
                <w:br/>
                本人，_______________自愿要求参加贵社组织的_______________________游（行程），从________年 ____ 月____ 日至 ________ 年 ____ 月 ____ 日止。本人已完全了解和理解了贵社接待人员告知的注意事项，并根据对高龄人群的相关要求，承诺如下： 
                <w:br/>
                第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w:br/>
                第二、在旅游过程中，本人有放弃禁止高龄人群参加的相应景点或相应活动权利：若因本人坚持参加所产生的全部后果均由本人承担。
                <w:br/>
                <w:br/>
                第三、在旅游过程中，如果本人由于身体不适或其他原因导致不能继续完成行程，需要贵社协助提前返回、就医等情况发生，本人承担全部责任及发生的全部费用。
                <w:br/>
                <w:br/>
                第四、本人已就此承诺告知了直系亲属并得到他们的同意，本人同意贵社任何单一或全部核实义务。
                <w:br/>
                <w:br/>
                第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w:br/>
                直系亲属（签字认可）：
                <w:br/>
                <w:br/>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4、老人、孕妇和身体有缺陷（如聋人、盲人、残疾人）因考虑身体原因，收客前来电咨询。
                <w:br/>
                5、该产品报价为团队采购优惠价格，顾持军官证、老年证、导游证、记者证、教师证等证件不存在差额门票退还。
                <w:br/>
                6、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7、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8、海南天气炎热、请自备防暑降温药品、携带好夏季防晒霜、太阳伞、太阳帽、泳衣、拖鞋等夏季必需品；
                <w:br/>
                9、旅行社特别提醒旅游者，在自由活动期间，注意自身人身财产安全。
                <w:br/>
                10、请不要私自下海，在景区内海滨浴场游泳时，请在安全区域内游泳，游泳时请注意人身安全。
                <w:br/>
                11、18岁以下未成年人参团需监护人陪同或授权委托书。65岁以上老人参团需填写健康申明。
                <w:br/>
                12、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2025-04-29T00:41:04+08:00</dcterms:created>
  <dcterms:modified xsi:type="dcterms:W3CDTF">2025-04-29T00:41:04+08:00</dcterms:modified>
</cp:coreProperties>
</file>

<file path=docProps/custom.xml><?xml version="1.0" encoding="utf-8"?>
<Properties xmlns="http://schemas.openxmlformats.org/officeDocument/2006/custom-properties" xmlns:vt="http://schemas.openxmlformats.org/officeDocument/2006/docPropsVTypes"/>
</file>